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E8A" w:rsidRPr="00F82AFD" w:rsidRDefault="00A96E8A" w:rsidP="00F82AFD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bookmarkStart w:id="0" w:name="_GoBack"/>
      <w:r w:rsidRPr="00F82AFD">
        <w:rPr>
          <w:rFonts w:ascii="Tahoma" w:eastAsia="Times New Roman" w:hAnsi="Tahoma" w:cs="Tahoma"/>
          <w:b/>
          <w:bCs/>
          <w:color w:val="000000" w:themeColor="text1"/>
          <w:sz w:val="20"/>
        </w:rPr>
        <w:t>Строительство зернохранилищ</w:t>
      </w:r>
      <w:r w:rsidRPr="00F82AFD">
        <w:rPr>
          <w:rFonts w:ascii="Tahoma" w:eastAsia="Times New Roman" w:hAnsi="Tahoma" w:cs="Tahoma"/>
          <w:color w:val="000000" w:themeColor="text1"/>
          <w:sz w:val="20"/>
        </w:rPr>
        <w:t> распространено на всей территории страны. Для хранения зерна строятся целые комплексы зданий, в зависимости от нужд и требований каждого конкретного клиента. Зернохранилище может быть двух типов: арочное либо каркасное. Арочное хранилище напоминает ангар для картофеля. В отличие от хранения фруктов или вышеупомянутого картофеля, особенность хранения зерна в том, чтобы выполнить сразу несколько функций:</w:t>
      </w:r>
    </w:p>
    <w:p w:rsidR="00A96E8A" w:rsidRPr="00F82AFD" w:rsidRDefault="00A96E8A" w:rsidP="00F82AF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r w:rsidRPr="00F82AFD">
        <w:rPr>
          <w:rFonts w:ascii="Tahoma" w:eastAsia="Times New Roman" w:hAnsi="Tahoma" w:cs="Tahoma"/>
          <w:color w:val="000000" w:themeColor="text1"/>
          <w:sz w:val="20"/>
        </w:rPr>
        <w:t>не дать зерну отсыреть;</w:t>
      </w:r>
    </w:p>
    <w:p w:rsidR="00A96E8A" w:rsidRPr="00F82AFD" w:rsidRDefault="00A96E8A" w:rsidP="00F82AF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r w:rsidRPr="00F82AFD">
        <w:rPr>
          <w:rFonts w:ascii="Tahoma" w:eastAsia="Times New Roman" w:hAnsi="Tahoma" w:cs="Tahoma"/>
          <w:color w:val="000000" w:themeColor="text1"/>
          <w:sz w:val="20"/>
        </w:rPr>
        <w:t>не позволить завестись паразитам и насекомым;</w:t>
      </w:r>
    </w:p>
    <w:p w:rsidR="00A96E8A" w:rsidRPr="00F82AFD" w:rsidRDefault="00A96E8A" w:rsidP="00F82AF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r w:rsidRPr="00F82AFD">
        <w:rPr>
          <w:rFonts w:ascii="Tahoma" w:eastAsia="Times New Roman" w:hAnsi="Tahoma" w:cs="Tahoma"/>
          <w:color w:val="000000" w:themeColor="text1"/>
          <w:sz w:val="20"/>
        </w:rPr>
        <w:t>предотвратить потери зерна;</w:t>
      </w:r>
    </w:p>
    <w:p w:rsidR="00A96E8A" w:rsidRPr="00F82AFD" w:rsidRDefault="00A96E8A" w:rsidP="00F82AF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r w:rsidRPr="00F82AFD">
        <w:rPr>
          <w:rFonts w:ascii="Tahoma" w:eastAsia="Times New Roman" w:hAnsi="Tahoma" w:cs="Tahoma"/>
          <w:color w:val="000000" w:themeColor="text1"/>
          <w:sz w:val="20"/>
        </w:rPr>
        <w:t>не дать зерну сгнить.</w:t>
      </w:r>
    </w:p>
    <w:p w:rsidR="00A96E8A" w:rsidRPr="00F82AFD" w:rsidRDefault="00A96E8A" w:rsidP="00F82AFD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r w:rsidRPr="00F82AFD">
        <w:rPr>
          <w:rFonts w:ascii="Tahoma" w:eastAsia="Times New Roman" w:hAnsi="Tahoma" w:cs="Tahoma"/>
          <w:b/>
          <w:bCs/>
          <w:color w:val="000000" w:themeColor="text1"/>
          <w:sz w:val="20"/>
        </w:rPr>
        <w:t>Строительство ангаров зернохранилищ</w:t>
      </w:r>
      <w:r w:rsidRPr="00F82AFD">
        <w:rPr>
          <w:rFonts w:ascii="Tahoma" w:eastAsia="Times New Roman" w:hAnsi="Tahoma" w:cs="Tahoma"/>
          <w:color w:val="000000" w:themeColor="text1"/>
          <w:sz w:val="20"/>
        </w:rPr>
        <w:t> включает в себя несколько этапов постройки:</w:t>
      </w:r>
    </w:p>
    <w:p w:rsidR="00A96E8A" w:rsidRPr="00F82AFD" w:rsidRDefault="00A96E8A" w:rsidP="00F82AFD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r w:rsidRPr="00F82AFD">
        <w:rPr>
          <w:rFonts w:ascii="Tahoma" w:eastAsia="Times New Roman" w:hAnsi="Tahoma" w:cs="Tahoma"/>
          <w:color w:val="000000" w:themeColor="text1"/>
          <w:sz w:val="20"/>
        </w:rPr>
        <w:t>подготовка земли и ведение расчётов;</w:t>
      </w:r>
    </w:p>
    <w:p w:rsidR="00A96E8A" w:rsidRPr="00F82AFD" w:rsidRDefault="00A96E8A" w:rsidP="00F82AFD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r w:rsidRPr="00F82AFD">
        <w:rPr>
          <w:rFonts w:ascii="Tahoma" w:eastAsia="Times New Roman" w:hAnsi="Tahoma" w:cs="Tahoma"/>
          <w:color w:val="000000" w:themeColor="text1"/>
          <w:sz w:val="20"/>
        </w:rPr>
        <w:t>закладка фундамента;</w:t>
      </w:r>
    </w:p>
    <w:p w:rsidR="00A96E8A" w:rsidRPr="00F82AFD" w:rsidRDefault="00A96E8A" w:rsidP="00F82AFD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r w:rsidRPr="00F82AFD">
        <w:rPr>
          <w:rFonts w:ascii="Tahoma" w:eastAsia="Times New Roman" w:hAnsi="Tahoma" w:cs="Tahoma"/>
          <w:color w:val="000000" w:themeColor="text1"/>
          <w:sz w:val="20"/>
        </w:rPr>
        <w:t>укрепление каркасной конструкции;</w:t>
      </w:r>
    </w:p>
    <w:p w:rsidR="00A96E8A" w:rsidRPr="00F82AFD" w:rsidRDefault="00A96E8A" w:rsidP="00F82AFD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r w:rsidRPr="00F82AFD">
        <w:rPr>
          <w:rFonts w:ascii="Tahoma" w:eastAsia="Times New Roman" w:hAnsi="Tahoma" w:cs="Tahoma"/>
          <w:color w:val="000000" w:themeColor="text1"/>
          <w:sz w:val="20"/>
        </w:rPr>
        <w:t>создание герметичного помещения;</w:t>
      </w:r>
    </w:p>
    <w:p w:rsidR="00A96E8A" w:rsidRPr="00F82AFD" w:rsidRDefault="00A96E8A" w:rsidP="00F82AFD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r w:rsidRPr="00F82AFD">
        <w:rPr>
          <w:rFonts w:ascii="Tahoma" w:eastAsia="Times New Roman" w:hAnsi="Tahoma" w:cs="Tahoma"/>
          <w:color w:val="000000" w:themeColor="text1"/>
          <w:sz w:val="20"/>
        </w:rPr>
        <w:t>проектирование загрузочных механизмов;</w:t>
      </w:r>
    </w:p>
    <w:p w:rsidR="00A96E8A" w:rsidRPr="00F82AFD" w:rsidRDefault="00A96E8A" w:rsidP="00F82AFD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r w:rsidRPr="00F82AFD">
        <w:rPr>
          <w:rFonts w:ascii="Tahoma" w:eastAsia="Times New Roman" w:hAnsi="Tahoma" w:cs="Tahoma"/>
          <w:color w:val="000000" w:themeColor="text1"/>
          <w:sz w:val="20"/>
        </w:rPr>
        <w:t>обеспечение надёжного входа и выхода из ангара;</w:t>
      </w:r>
    </w:p>
    <w:p w:rsidR="00A96E8A" w:rsidRPr="00F82AFD" w:rsidRDefault="00A96E8A" w:rsidP="00F82AFD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r w:rsidRPr="00F82AFD">
        <w:rPr>
          <w:rFonts w:ascii="Tahoma" w:eastAsia="Times New Roman" w:hAnsi="Tahoma" w:cs="Tahoma"/>
          <w:color w:val="000000" w:themeColor="text1"/>
          <w:sz w:val="20"/>
        </w:rPr>
        <w:t>установка датчиков измерительных приборов;</w:t>
      </w:r>
    </w:p>
    <w:p w:rsidR="00A96E8A" w:rsidRPr="00F82AFD" w:rsidRDefault="00A96E8A" w:rsidP="00F82AFD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r w:rsidRPr="00F82AFD">
        <w:rPr>
          <w:rFonts w:ascii="Tahoma" w:eastAsia="Times New Roman" w:hAnsi="Tahoma" w:cs="Tahoma"/>
          <w:color w:val="000000" w:themeColor="text1"/>
          <w:sz w:val="20"/>
        </w:rPr>
        <w:t>пуск и наладка всех систем.</w:t>
      </w:r>
    </w:p>
    <w:p w:rsidR="00A96E8A" w:rsidRPr="00F82AFD" w:rsidRDefault="00A96E8A" w:rsidP="00F82AFD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r w:rsidRPr="00F82AFD">
        <w:rPr>
          <w:rFonts w:ascii="Tahoma" w:eastAsia="Times New Roman" w:hAnsi="Tahoma" w:cs="Tahoma"/>
          <w:b/>
          <w:bCs/>
          <w:color w:val="000000" w:themeColor="text1"/>
          <w:sz w:val="20"/>
        </w:rPr>
        <w:t>Строительство зернохранилищ под ключ</w:t>
      </w:r>
      <w:r w:rsidRPr="00F82AFD">
        <w:rPr>
          <w:rFonts w:ascii="Tahoma" w:eastAsia="Times New Roman" w:hAnsi="Tahoma" w:cs="Tahoma"/>
          <w:color w:val="000000" w:themeColor="text1"/>
          <w:sz w:val="20"/>
        </w:rPr>
        <w:t> – это не просто возведение здания. Необходимо проверить множество показателей перед загрузкой зерна:</w:t>
      </w:r>
    </w:p>
    <w:p w:rsidR="00A96E8A" w:rsidRPr="00F82AFD" w:rsidRDefault="00A96E8A" w:rsidP="00F82AF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r w:rsidRPr="00F82AFD">
        <w:rPr>
          <w:rFonts w:ascii="Tahoma" w:eastAsia="Times New Roman" w:hAnsi="Tahoma" w:cs="Tahoma"/>
          <w:color w:val="000000" w:themeColor="text1"/>
          <w:sz w:val="20"/>
        </w:rPr>
        <w:t>процент сухости зерна (если оно слишком влажное, его необходимо дополнительно просушить во избежание гниения);</w:t>
      </w:r>
    </w:p>
    <w:p w:rsidR="00A96E8A" w:rsidRPr="00F82AFD" w:rsidRDefault="00A96E8A" w:rsidP="00F82AF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r w:rsidRPr="00F82AFD">
        <w:rPr>
          <w:rFonts w:ascii="Tahoma" w:eastAsia="Times New Roman" w:hAnsi="Tahoma" w:cs="Tahoma"/>
          <w:color w:val="000000" w:themeColor="text1"/>
          <w:sz w:val="20"/>
        </w:rPr>
        <w:t>очистка зерна от комьев грязи, сорняков и прочего мусора (с использованием специального оборудования);</w:t>
      </w:r>
    </w:p>
    <w:p w:rsidR="00A96E8A" w:rsidRPr="00F82AFD" w:rsidRDefault="00A96E8A" w:rsidP="00F82AF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r w:rsidRPr="00F82AFD">
        <w:rPr>
          <w:rFonts w:ascii="Tahoma" w:eastAsia="Times New Roman" w:hAnsi="Tahoma" w:cs="Tahoma"/>
          <w:color w:val="000000" w:themeColor="text1"/>
          <w:sz w:val="20"/>
        </w:rPr>
        <w:t>полная дезинсекция помещения (против паразитов, в том числе клещей);</w:t>
      </w:r>
    </w:p>
    <w:p w:rsidR="00A96E8A" w:rsidRPr="00F82AFD" w:rsidRDefault="00A96E8A" w:rsidP="00F82AF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r w:rsidRPr="00F82AFD">
        <w:rPr>
          <w:rFonts w:ascii="Tahoma" w:eastAsia="Times New Roman" w:hAnsi="Tahoma" w:cs="Tahoma"/>
          <w:color w:val="000000" w:themeColor="text1"/>
          <w:sz w:val="20"/>
        </w:rPr>
        <w:t>определение возможного уровня загрузки (в зависимости от климатических условий в помещении от 2 до 5 м);</w:t>
      </w:r>
    </w:p>
    <w:p w:rsidR="00A96E8A" w:rsidRPr="00F82AFD" w:rsidRDefault="00A96E8A" w:rsidP="00F82AF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r w:rsidRPr="00F82AFD">
        <w:rPr>
          <w:rFonts w:ascii="Tahoma" w:eastAsia="Times New Roman" w:hAnsi="Tahoma" w:cs="Tahoma"/>
          <w:color w:val="000000" w:themeColor="text1"/>
          <w:sz w:val="20"/>
        </w:rPr>
        <w:t>срок хранения (от 2 до 7 лет).</w:t>
      </w:r>
    </w:p>
    <w:p w:rsidR="00A96E8A" w:rsidRPr="00F82AFD" w:rsidRDefault="00A96E8A" w:rsidP="00F82AFD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r w:rsidRPr="00F82AFD">
        <w:rPr>
          <w:rFonts w:ascii="Tahoma" w:eastAsia="Times New Roman" w:hAnsi="Tahoma" w:cs="Tahoma"/>
          <w:color w:val="000000" w:themeColor="text1"/>
          <w:sz w:val="20"/>
        </w:rPr>
        <w:t>При строительстве используются датчики показателей температуры, влажности, в том числе автоматические. Такое оборудование проводит систематическую проверку условий и подаёт сигнал, если норма нарушена.</w:t>
      </w:r>
    </w:p>
    <w:p w:rsidR="00A96E8A" w:rsidRPr="00F82AFD" w:rsidRDefault="00A96E8A" w:rsidP="00F82AFD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r w:rsidRPr="00F82AFD">
        <w:rPr>
          <w:rFonts w:ascii="Tahoma" w:eastAsia="Times New Roman" w:hAnsi="Tahoma" w:cs="Tahoma"/>
          <w:color w:val="000000" w:themeColor="text1"/>
          <w:sz w:val="20"/>
        </w:rPr>
        <w:t>Обратите внимание на виды зернохранилищ. Это могут быть склады или бункеры, предназначенные для хранения зерна для продовольствия, фуража или семян. В зависимости от цели хранения</w:t>
      </w:r>
      <w:r w:rsidR="00C47A9E" w:rsidRPr="00F82AFD">
        <w:rPr>
          <w:rFonts w:ascii="Tahoma" w:eastAsia="Times New Roman" w:hAnsi="Tahoma" w:cs="Tahoma"/>
          <w:color w:val="000000" w:themeColor="text1"/>
          <w:sz w:val="20"/>
        </w:rPr>
        <w:t>,</w:t>
      </w:r>
      <w:r w:rsidRPr="00F82AFD">
        <w:rPr>
          <w:rFonts w:ascii="Tahoma" w:eastAsia="Times New Roman" w:hAnsi="Tahoma" w:cs="Tahoma"/>
          <w:color w:val="000000" w:themeColor="text1"/>
          <w:sz w:val="20"/>
        </w:rPr>
        <w:t xml:space="preserve"> изменяются и габариты, а также устройство ангара. Если зерна несколько сортов, то закромное хранилище разделяется на несколько отсеков. Полы в ангарах могут быть как прямыми, так и наклонными</w:t>
      </w:r>
      <w:r w:rsidR="00C47A9E" w:rsidRPr="00F82AFD">
        <w:rPr>
          <w:rFonts w:ascii="Tahoma" w:eastAsia="Times New Roman" w:hAnsi="Tahoma" w:cs="Tahoma"/>
          <w:color w:val="000000" w:themeColor="text1"/>
          <w:sz w:val="20"/>
        </w:rPr>
        <w:t>,</w:t>
      </w:r>
      <w:r w:rsidRPr="00F82AFD">
        <w:rPr>
          <w:rFonts w:ascii="Tahoma" w:eastAsia="Times New Roman" w:hAnsi="Tahoma" w:cs="Tahoma"/>
          <w:color w:val="000000" w:themeColor="text1"/>
          <w:sz w:val="20"/>
        </w:rPr>
        <w:t xml:space="preserve"> для удобства загрузочно-выгрузных работ.</w:t>
      </w:r>
    </w:p>
    <w:p w:rsidR="00A96E8A" w:rsidRPr="00F82AFD" w:rsidRDefault="00A96E8A" w:rsidP="00F82AFD">
      <w:pPr>
        <w:shd w:val="clear" w:color="auto" w:fill="FFFFFF"/>
        <w:spacing w:after="0" w:line="240" w:lineRule="auto"/>
        <w:ind w:firstLine="567"/>
        <w:jc w:val="both"/>
        <w:rPr>
          <w:rFonts w:ascii="Tahoma" w:eastAsia="Times New Roman" w:hAnsi="Tahoma" w:cs="Tahoma"/>
          <w:color w:val="000000" w:themeColor="text1"/>
          <w:sz w:val="20"/>
        </w:rPr>
      </w:pPr>
      <w:r w:rsidRPr="00F82AFD">
        <w:rPr>
          <w:rFonts w:ascii="Tahoma" w:eastAsia="Times New Roman" w:hAnsi="Tahoma" w:cs="Tahoma"/>
          <w:color w:val="000000" w:themeColor="text1"/>
          <w:sz w:val="20"/>
        </w:rPr>
        <w:t xml:space="preserve">ООО «Строительство металлоконструкций» предлагает провести строительные работы от этапа создания макета до сдачи готового объекта </w:t>
      </w:r>
      <w:r w:rsidR="00C47A9E" w:rsidRPr="00F82AFD">
        <w:rPr>
          <w:rFonts w:ascii="Tahoma" w:eastAsia="Times New Roman" w:hAnsi="Tahoma" w:cs="Tahoma"/>
          <w:color w:val="000000" w:themeColor="text1"/>
          <w:sz w:val="20"/>
        </w:rPr>
        <w:t>«</w:t>
      </w:r>
      <w:r w:rsidRPr="00F82AFD">
        <w:rPr>
          <w:rFonts w:ascii="Tahoma" w:eastAsia="Times New Roman" w:hAnsi="Tahoma" w:cs="Tahoma"/>
          <w:color w:val="000000" w:themeColor="text1"/>
          <w:sz w:val="20"/>
        </w:rPr>
        <w:t>под ключ</w:t>
      </w:r>
      <w:r w:rsidR="00C47A9E" w:rsidRPr="00F82AFD">
        <w:rPr>
          <w:rFonts w:ascii="Tahoma" w:eastAsia="Times New Roman" w:hAnsi="Tahoma" w:cs="Tahoma"/>
          <w:color w:val="000000" w:themeColor="text1"/>
          <w:sz w:val="20"/>
        </w:rPr>
        <w:t>»</w:t>
      </w:r>
      <w:r w:rsidRPr="00F82AFD">
        <w:rPr>
          <w:rFonts w:ascii="Tahoma" w:eastAsia="Times New Roman" w:hAnsi="Tahoma" w:cs="Tahoma"/>
          <w:color w:val="000000" w:themeColor="text1"/>
          <w:sz w:val="20"/>
        </w:rPr>
        <w:t>. Использование только качественного материала для строительства позволяет с уверенностью заявить о достойном уровне исполнения. Каркасное хранилище имеет прочное устройство крыши и стен, обладает необходимой герметичностью. Благодаря дополнительно усиленным</w:t>
      </w:r>
      <w:r w:rsidR="00C47A9E" w:rsidRPr="00F82AFD">
        <w:rPr>
          <w:rFonts w:ascii="Tahoma" w:eastAsia="Times New Roman" w:hAnsi="Tahoma" w:cs="Tahoma"/>
          <w:color w:val="000000" w:themeColor="text1"/>
          <w:sz w:val="20"/>
        </w:rPr>
        <w:t>,</w:t>
      </w:r>
      <w:r w:rsidRPr="00F82AFD">
        <w:rPr>
          <w:rFonts w:ascii="Tahoma" w:eastAsia="Times New Roman" w:hAnsi="Tahoma" w:cs="Tahoma"/>
          <w:color w:val="000000" w:themeColor="text1"/>
          <w:sz w:val="20"/>
        </w:rPr>
        <w:t xml:space="preserve"> с помощью балок</w:t>
      </w:r>
      <w:r w:rsidR="00C47A9E" w:rsidRPr="00F82AFD">
        <w:rPr>
          <w:rFonts w:ascii="Tahoma" w:eastAsia="Times New Roman" w:hAnsi="Tahoma" w:cs="Tahoma"/>
          <w:color w:val="000000" w:themeColor="text1"/>
          <w:sz w:val="20"/>
        </w:rPr>
        <w:t>,</w:t>
      </w:r>
      <w:r w:rsidRPr="00F82AFD">
        <w:rPr>
          <w:rFonts w:ascii="Tahoma" w:eastAsia="Times New Roman" w:hAnsi="Tahoma" w:cs="Tahoma"/>
          <w:color w:val="000000" w:themeColor="text1"/>
          <w:sz w:val="20"/>
        </w:rPr>
        <w:t xml:space="preserve"> перегородкам</w:t>
      </w:r>
      <w:r w:rsidR="00C47A9E" w:rsidRPr="00F82AFD">
        <w:rPr>
          <w:rFonts w:ascii="Tahoma" w:eastAsia="Times New Roman" w:hAnsi="Tahoma" w:cs="Tahoma"/>
          <w:color w:val="000000" w:themeColor="text1"/>
          <w:sz w:val="20"/>
        </w:rPr>
        <w:t>,</w:t>
      </w:r>
      <w:r w:rsidRPr="00F82AFD">
        <w:rPr>
          <w:rFonts w:ascii="Tahoma" w:eastAsia="Times New Roman" w:hAnsi="Tahoma" w:cs="Tahoma"/>
          <w:color w:val="000000" w:themeColor="text1"/>
          <w:sz w:val="20"/>
        </w:rPr>
        <w:t xml:space="preserve"> хранилище выдерживает значительный объём зерна. Хранить урожай в таком помещении можно далеко не один год. Единственное, что требуется – это постоянный контроль измеряющих датчиков, а также периодическое проветривание ангара. Обратите внимание, что построить такой бункер можно в сжатые сроки. Современное зернохранилище поможет не только избежать потерь зерна в количестве, но и в качестве. За время хранения зерно не потеряет своей питательной ценности, а его консистенция и уровень влажности останутся прежними</w:t>
      </w:r>
      <w:r w:rsidR="00C47A9E" w:rsidRPr="00F82AFD">
        <w:rPr>
          <w:rFonts w:ascii="Tahoma" w:eastAsia="Times New Roman" w:hAnsi="Tahoma" w:cs="Tahoma"/>
          <w:color w:val="000000" w:themeColor="text1"/>
          <w:sz w:val="20"/>
        </w:rPr>
        <w:t>!</w:t>
      </w:r>
    </w:p>
    <w:bookmarkEnd w:id="0"/>
    <w:p w:rsidR="00387CC5" w:rsidRPr="00F82AFD" w:rsidRDefault="00387CC5" w:rsidP="00F82AFD">
      <w:pPr>
        <w:spacing w:after="0" w:line="240" w:lineRule="auto"/>
        <w:ind w:firstLine="567"/>
        <w:jc w:val="both"/>
        <w:rPr>
          <w:rFonts w:ascii="Tahoma" w:hAnsi="Tahoma" w:cs="Tahoma"/>
          <w:color w:val="000000" w:themeColor="text1"/>
          <w:sz w:val="20"/>
        </w:rPr>
      </w:pPr>
    </w:p>
    <w:sectPr w:rsidR="00387CC5" w:rsidRPr="00F82AFD" w:rsidSect="00F82AF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259FF"/>
    <w:multiLevelType w:val="hybridMultilevel"/>
    <w:tmpl w:val="CD469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951F4"/>
    <w:multiLevelType w:val="multilevel"/>
    <w:tmpl w:val="85D80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05573E"/>
    <w:multiLevelType w:val="hybridMultilevel"/>
    <w:tmpl w:val="7C5A0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796BBD"/>
    <w:multiLevelType w:val="multilevel"/>
    <w:tmpl w:val="1F380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4CE0232"/>
    <w:multiLevelType w:val="hybridMultilevel"/>
    <w:tmpl w:val="C8DC1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B52742"/>
    <w:multiLevelType w:val="multilevel"/>
    <w:tmpl w:val="89143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AE6E0A"/>
    <w:multiLevelType w:val="hybridMultilevel"/>
    <w:tmpl w:val="7A385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174C6"/>
    <w:rsid w:val="00025AB2"/>
    <w:rsid w:val="00034C6D"/>
    <w:rsid w:val="000373DD"/>
    <w:rsid w:val="0004109E"/>
    <w:rsid w:val="00071321"/>
    <w:rsid w:val="00074C8F"/>
    <w:rsid w:val="00075151"/>
    <w:rsid w:val="00076E81"/>
    <w:rsid w:val="000A7C33"/>
    <w:rsid w:val="00126ABF"/>
    <w:rsid w:val="00127D82"/>
    <w:rsid w:val="001478FD"/>
    <w:rsid w:val="001840CD"/>
    <w:rsid w:val="00191038"/>
    <w:rsid w:val="001A654F"/>
    <w:rsid w:val="001B5A32"/>
    <w:rsid w:val="001E7566"/>
    <w:rsid w:val="001F4FF5"/>
    <w:rsid w:val="00222412"/>
    <w:rsid w:val="00246A47"/>
    <w:rsid w:val="00267131"/>
    <w:rsid w:val="00275BEA"/>
    <w:rsid w:val="002A7808"/>
    <w:rsid w:val="002D0F01"/>
    <w:rsid w:val="002E4370"/>
    <w:rsid w:val="002F529C"/>
    <w:rsid w:val="00302BE4"/>
    <w:rsid w:val="00310031"/>
    <w:rsid w:val="00310925"/>
    <w:rsid w:val="00327BBF"/>
    <w:rsid w:val="00332074"/>
    <w:rsid w:val="003320F6"/>
    <w:rsid w:val="0033583E"/>
    <w:rsid w:val="00352591"/>
    <w:rsid w:val="003714B5"/>
    <w:rsid w:val="00372CE9"/>
    <w:rsid w:val="00385F89"/>
    <w:rsid w:val="0038680D"/>
    <w:rsid w:val="00386995"/>
    <w:rsid w:val="003871FF"/>
    <w:rsid w:val="00387CC5"/>
    <w:rsid w:val="00392781"/>
    <w:rsid w:val="003F45D9"/>
    <w:rsid w:val="003F6EF4"/>
    <w:rsid w:val="004043B7"/>
    <w:rsid w:val="00406595"/>
    <w:rsid w:val="0041139C"/>
    <w:rsid w:val="00437463"/>
    <w:rsid w:val="004433B7"/>
    <w:rsid w:val="004561A7"/>
    <w:rsid w:val="004746EF"/>
    <w:rsid w:val="004904F8"/>
    <w:rsid w:val="00491B77"/>
    <w:rsid w:val="004A154E"/>
    <w:rsid w:val="004A527C"/>
    <w:rsid w:val="004C1F1C"/>
    <w:rsid w:val="004F2B28"/>
    <w:rsid w:val="00505665"/>
    <w:rsid w:val="00531898"/>
    <w:rsid w:val="0054769F"/>
    <w:rsid w:val="0056446E"/>
    <w:rsid w:val="00566EB9"/>
    <w:rsid w:val="005A02E5"/>
    <w:rsid w:val="005A4D4A"/>
    <w:rsid w:val="005A786A"/>
    <w:rsid w:val="005B465C"/>
    <w:rsid w:val="005B5356"/>
    <w:rsid w:val="005D17C3"/>
    <w:rsid w:val="005F1C28"/>
    <w:rsid w:val="005F7B34"/>
    <w:rsid w:val="006022AD"/>
    <w:rsid w:val="006062E7"/>
    <w:rsid w:val="0061593A"/>
    <w:rsid w:val="00634F86"/>
    <w:rsid w:val="006600A6"/>
    <w:rsid w:val="00660424"/>
    <w:rsid w:val="00667F3D"/>
    <w:rsid w:val="00672B17"/>
    <w:rsid w:val="00673496"/>
    <w:rsid w:val="00687095"/>
    <w:rsid w:val="006B3202"/>
    <w:rsid w:val="006C70C8"/>
    <w:rsid w:val="006E496A"/>
    <w:rsid w:val="006F1205"/>
    <w:rsid w:val="006F7DC0"/>
    <w:rsid w:val="007172AA"/>
    <w:rsid w:val="0075727E"/>
    <w:rsid w:val="007574D0"/>
    <w:rsid w:val="00760F60"/>
    <w:rsid w:val="007829BA"/>
    <w:rsid w:val="007A0617"/>
    <w:rsid w:val="007F572C"/>
    <w:rsid w:val="008062AB"/>
    <w:rsid w:val="008103DA"/>
    <w:rsid w:val="008246E0"/>
    <w:rsid w:val="008312ED"/>
    <w:rsid w:val="00840A3B"/>
    <w:rsid w:val="00856308"/>
    <w:rsid w:val="00860AB7"/>
    <w:rsid w:val="00891F3D"/>
    <w:rsid w:val="0089463C"/>
    <w:rsid w:val="00900FB2"/>
    <w:rsid w:val="00905470"/>
    <w:rsid w:val="0090792E"/>
    <w:rsid w:val="0091002F"/>
    <w:rsid w:val="00914013"/>
    <w:rsid w:val="0092700F"/>
    <w:rsid w:val="00927713"/>
    <w:rsid w:val="009747D2"/>
    <w:rsid w:val="009B18D3"/>
    <w:rsid w:val="009E34D5"/>
    <w:rsid w:val="00A11B2F"/>
    <w:rsid w:val="00A174C6"/>
    <w:rsid w:val="00A43A18"/>
    <w:rsid w:val="00A84E10"/>
    <w:rsid w:val="00A96E8A"/>
    <w:rsid w:val="00AC1D81"/>
    <w:rsid w:val="00AC336E"/>
    <w:rsid w:val="00AD109B"/>
    <w:rsid w:val="00AD2983"/>
    <w:rsid w:val="00B14CD2"/>
    <w:rsid w:val="00BD0CB6"/>
    <w:rsid w:val="00BF760C"/>
    <w:rsid w:val="00C03166"/>
    <w:rsid w:val="00C121E4"/>
    <w:rsid w:val="00C178CF"/>
    <w:rsid w:val="00C20CF6"/>
    <w:rsid w:val="00C45A53"/>
    <w:rsid w:val="00C47A9E"/>
    <w:rsid w:val="00C63FFB"/>
    <w:rsid w:val="00CB218E"/>
    <w:rsid w:val="00CB2906"/>
    <w:rsid w:val="00CB5333"/>
    <w:rsid w:val="00CC3B80"/>
    <w:rsid w:val="00CE2AA2"/>
    <w:rsid w:val="00D1114E"/>
    <w:rsid w:val="00D3229C"/>
    <w:rsid w:val="00D37903"/>
    <w:rsid w:val="00D709B8"/>
    <w:rsid w:val="00D82353"/>
    <w:rsid w:val="00D92CC7"/>
    <w:rsid w:val="00DC5E74"/>
    <w:rsid w:val="00DE23D8"/>
    <w:rsid w:val="00DF2375"/>
    <w:rsid w:val="00DF5C37"/>
    <w:rsid w:val="00E35587"/>
    <w:rsid w:val="00E5080A"/>
    <w:rsid w:val="00E55DF5"/>
    <w:rsid w:val="00E75917"/>
    <w:rsid w:val="00EA4861"/>
    <w:rsid w:val="00ED2F23"/>
    <w:rsid w:val="00ED711B"/>
    <w:rsid w:val="00F55D37"/>
    <w:rsid w:val="00F82AFD"/>
    <w:rsid w:val="00F8362F"/>
    <w:rsid w:val="00F8709E"/>
    <w:rsid w:val="00F90B8E"/>
    <w:rsid w:val="00FA0025"/>
    <w:rsid w:val="00FA2164"/>
    <w:rsid w:val="00FA6246"/>
    <w:rsid w:val="00FB14C4"/>
    <w:rsid w:val="00FB3BAA"/>
    <w:rsid w:val="00FC1490"/>
    <w:rsid w:val="00FC2D88"/>
    <w:rsid w:val="00FC782E"/>
    <w:rsid w:val="00FE6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4C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96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96E8A"/>
    <w:rPr>
      <w:b/>
      <w:bCs/>
    </w:rPr>
  </w:style>
  <w:style w:type="character" w:customStyle="1" w:styleId="apple-converted-space">
    <w:name w:val="apple-converted-space"/>
    <w:basedOn w:val="a0"/>
    <w:rsid w:val="00A96E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4C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96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96E8A"/>
    <w:rPr>
      <w:b/>
      <w:bCs/>
    </w:rPr>
  </w:style>
  <w:style w:type="character" w:customStyle="1" w:styleId="apple-converted-space">
    <w:name w:val="apple-converted-space"/>
    <w:basedOn w:val="a0"/>
    <w:rsid w:val="00A96E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8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Дом</cp:lastModifiedBy>
  <cp:revision>4</cp:revision>
  <dcterms:created xsi:type="dcterms:W3CDTF">2015-10-16T13:40:00Z</dcterms:created>
  <dcterms:modified xsi:type="dcterms:W3CDTF">2017-10-15T18:14:00Z</dcterms:modified>
</cp:coreProperties>
</file>